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Default="00153475" w:rsidP="00153475">
      <w:pPr>
        <w:rPr>
          <w:rFonts w:ascii="Utsaah" w:hAnsi="Utsaah" w:cs="Utsaah"/>
          <w:sz w:val="24"/>
          <w:szCs w:val="24"/>
        </w:rPr>
      </w:pPr>
    </w:p>
    <w:p w:rsidR="00414B6B" w:rsidRPr="00414B6B" w:rsidRDefault="00077054" w:rsidP="00414B6B">
      <w:pPr>
        <w:widowControl/>
        <w:spacing w:before="100" w:beforeAutospacing="1" w:after="100" w:afterAutospacing="1"/>
        <w:jc w:val="left"/>
        <w:outlineLvl w:val="0"/>
        <w:rPr>
          <w:rFonts w:ascii="Utsaah" w:eastAsia="宋体" w:hAnsi="Utsaah" w:cs="Utsaah"/>
          <w:b/>
          <w:bCs/>
          <w:kern w:val="36"/>
          <w:sz w:val="64"/>
          <w:szCs w:val="64"/>
        </w:rPr>
      </w:pPr>
      <w:bookmarkStart w:id="0" w:name="_Toc190014660"/>
      <w:bookmarkStart w:id="1" w:name="_Toc190940408"/>
      <w:r w:rsidRPr="002F37E7">
        <w:rPr>
          <w:rFonts w:ascii="Utsaah" w:eastAsia="宋体" w:hAnsi="Utsaah" w:cs="Utsaah"/>
          <w:b/>
          <w:bCs/>
          <w:kern w:val="36"/>
          <w:sz w:val="64"/>
          <w:szCs w:val="64"/>
        </w:rPr>
        <w:t>CA3</w:t>
      </w:r>
      <w:r w:rsidR="00414B6B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92</w:t>
      </w:r>
      <w:r w:rsidRPr="002F37E7">
        <w:rPr>
          <w:rFonts w:ascii="Utsaah" w:eastAsia="宋体" w:hAnsi="Utsaah" w:cs="Utsaah"/>
          <w:b/>
          <w:bCs/>
          <w:kern w:val="36"/>
          <w:sz w:val="64"/>
          <w:szCs w:val="64"/>
        </w:rPr>
        <w:t>-</w:t>
      </w:r>
      <w:bookmarkEnd w:id="0"/>
      <w:r w:rsidR="00414B6B" w:rsidRPr="00414B6B">
        <w:rPr>
          <w:rFonts w:ascii="Utsaah" w:eastAsia="宋体" w:hAnsi="Utsaah" w:cs="Utsaah"/>
          <w:b/>
          <w:bCs/>
          <w:kern w:val="36"/>
          <w:sz w:val="64"/>
          <w:szCs w:val="64"/>
        </w:rPr>
        <w:t>ForestSmart - Intelligent Forestry Management System</w:t>
      </w:r>
      <w:bookmarkEnd w:id="1"/>
    </w:p>
    <w:p w:rsidR="002F37E7" w:rsidRPr="00077054" w:rsidRDefault="00414B6B" w:rsidP="00414B6B">
      <w:pPr>
        <w:widowControl/>
        <w:spacing w:before="100" w:beforeAutospacing="1" w:after="100" w:afterAutospacing="1"/>
        <w:jc w:val="left"/>
        <w:outlineLvl w:val="0"/>
        <w:rPr>
          <w:rFonts w:ascii="Utsaah" w:eastAsia="宋体" w:hAnsi="Utsaah" w:cs="Utsaah"/>
          <w:b/>
          <w:bCs/>
          <w:kern w:val="36"/>
          <w:sz w:val="48"/>
          <w:szCs w:val="48"/>
        </w:rPr>
      </w:pPr>
      <w:bookmarkStart w:id="2" w:name="_Toc190940409"/>
      <w:r w:rsidRPr="00414B6B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森智管</w:t>
      </w:r>
      <w:r w:rsidRPr="00414B6B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 xml:space="preserve"> - </w:t>
      </w:r>
      <w:r w:rsidRPr="00414B6B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智能山林管理系统</w:t>
      </w:r>
      <w:bookmarkEnd w:id="2"/>
    </w:p>
    <w:p w:rsidR="0000329F" w:rsidRDefault="0000329F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F60201" w:rsidRDefault="00F60201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940408" w:history="1">
            <w:r w:rsidRPr="005E761B">
              <w:rPr>
                <w:rStyle w:val="a3"/>
                <w:rFonts w:ascii="Utsaah" w:eastAsia="宋体" w:hAnsi="Utsaah" w:cs="Utsaah"/>
                <w:b/>
                <w:bCs/>
                <w:noProof/>
                <w:kern w:val="36"/>
              </w:rPr>
              <w:t>CA392-ForestSmart - Intelligent Forestry Management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400D8A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0940409" w:history="1">
            <w:r w:rsidR="00F60201" w:rsidRPr="005E761B">
              <w:rPr>
                <w:rStyle w:val="a3"/>
                <w:rFonts w:ascii="Utsaah" w:eastAsia="宋体" w:hAnsi="Utsaah" w:cs="Utsaah" w:hint="eastAsia"/>
                <w:b/>
                <w:bCs/>
                <w:noProof/>
                <w:kern w:val="36"/>
              </w:rPr>
              <w:t>森智管</w:t>
            </w:r>
            <w:r w:rsidR="00F60201" w:rsidRPr="005E761B">
              <w:rPr>
                <w:rStyle w:val="a3"/>
                <w:rFonts w:ascii="Utsaah" w:eastAsia="宋体" w:hAnsi="Utsaah" w:cs="Utsaah"/>
                <w:b/>
                <w:bCs/>
                <w:noProof/>
                <w:kern w:val="36"/>
              </w:rPr>
              <w:t xml:space="preserve"> - </w:t>
            </w:r>
            <w:r w:rsidR="00F60201" w:rsidRPr="005E761B">
              <w:rPr>
                <w:rStyle w:val="a3"/>
                <w:rFonts w:ascii="Utsaah" w:eastAsia="宋体" w:hAnsi="Utsaah" w:cs="Utsaah" w:hint="eastAsia"/>
                <w:b/>
                <w:bCs/>
                <w:noProof/>
                <w:kern w:val="36"/>
              </w:rPr>
              <w:t>智能山林管理系统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_Toc190940409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- 1 -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0940410" w:history="1">
            <w:r w:rsidR="00F60201" w:rsidRPr="005E761B">
              <w:rPr>
                <w:rStyle w:val="a3"/>
                <w:noProof/>
              </w:rPr>
              <w:t xml:space="preserve">1. </w:t>
            </w:r>
            <w:r w:rsidR="00F60201" w:rsidRPr="005E761B">
              <w:rPr>
                <w:rStyle w:val="a3"/>
                <w:rFonts w:hint="eastAsia"/>
                <w:noProof/>
              </w:rPr>
              <w:t>项目简介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_Toc190940410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- 2 -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0940411" w:history="1">
            <w:r w:rsidR="00F60201" w:rsidRPr="005E761B">
              <w:rPr>
                <w:rStyle w:val="a3"/>
                <w:noProof/>
              </w:rPr>
              <w:t xml:space="preserve">2. </w:t>
            </w:r>
            <w:r w:rsidR="00F60201" w:rsidRPr="005E761B">
              <w:rPr>
                <w:rStyle w:val="a3"/>
                <w:rFonts w:hint="eastAsia"/>
                <w:noProof/>
              </w:rPr>
              <w:t>系统功能模块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_Toc190940411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- 2 -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2" w:history="1">
            <w:r w:rsidR="00F60201" w:rsidRPr="005E761B">
              <w:rPr>
                <w:rStyle w:val="a3"/>
                <w:noProof/>
              </w:rPr>
              <w:t xml:space="preserve">2.1 </w:t>
            </w:r>
            <w:r w:rsidR="00F60201" w:rsidRPr="005E761B">
              <w:rPr>
                <w:rStyle w:val="a3"/>
                <w:rFonts w:hint="eastAsia"/>
                <w:noProof/>
              </w:rPr>
              <w:t>账户与权限管理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_Toc190940412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- 2 -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3" w:history="1">
            <w:r w:rsidR="00F60201" w:rsidRPr="005E761B">
              <w:rPr>
                <w:rStyle w:val="a3"/>
                <w:noProof/>
              </w:rPr>
              <w:t xml:space="preserve">2.2 </w:t>
            </w:r>
            <w:r w:rsidR="00F60201" w:rsidRPr="005E761B">
              <w:rPr>
                <w:rStyle w:val="a3"/>
                <w:rFonts w:hint="eastAsia"/>
                <w:noProof/>
              </w:rPr>
              <w:t>林地资源管理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_Toc190940413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- 2 -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4" w:history="1">
            <w:r w:rsidR="00F60201" w:rsidRPr="005E761B">
              <w:rPr>
                <w:rStyle w:val="a3"/>
                <w:noProof/>
              </w:rPr>
              <w:t xml:space="preserve">2.3 </w:t>
            </w:r>
            <w:r w:rsidR="00F60201" w:rsidRPr="005E761B">
              <w:rPr>
                <w:rStyle w:val="a3"/>
                <w:rFonts w:hint="eastAsia"/>
                <w:noProof/>
              </w:rPr>
              <w:t>植被与生态监测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_Toc190940414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- 2 -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5" w:history="1">
            <w:r w:rsidR="00F60201" w:rsidRPr="005E761B">
              <w:rPr>
                <w:rStyle w:val="a3"/>
                <w:noProof/>
              </w:rPr>
              <w:t xml:space="preserve">2.4 </w:t>
            </w:r>
            <w:r w:rsidR="00F60201" w:rsidRPr="005E761B">
              <w:rPr>
                <w:rStyle w:val="a3"/>
                <w:rFonts w:hint="eastAsia"/>
                <w:noProof/>
              </w:rPr>
              <w:t>养护与巡护管理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_Toc190940415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- 3 -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6" w:history="1">
            <w:r w:rsidR="00F60201" w:rsidRPr="005E761B">
              <w:rPr>
                <w:rStyle w:val="a3"/>
                <w:noProof/>
              </w:rPr>
              <w:t xml:space="preserve">2.5 </w:t>
            </w:r>
            <w:r w:rsidR="00F60201" w:rsidRPr="005E761B">
              <w:rPr>
                <w:rStyle w:val="a3"/>
                <w:rFonts w:hint="eastAsia"/>
                <w:noProof/>
              </w:rPr>
              <w:t>采伐与林业生产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_Toc190940416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- 3 -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7" w:history="1">
            <w:r w:rsidR="00F60201" w:rsidRPr="005E761B">
              <w:rPr>
                <w:rStyle w:val="a3"/>
                <w:noProof/>
              </w:rPr>
              <w:t xml:space="preserve">2.6 </w:t>
            </w:r>
            <w:r w:rsidR="00F60201" w:rsidRPr="005E761B">
              <w:rPr>
                <w:rStyle w:val="a3"/>
                <w:rFonts w:hint="eastAsia"/>
                <w:noProof/>
              </w:rPr>
              <w:t>财务与收益管理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_Toc190940417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- 3 -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8" w:history="1">
            <w:r w:rsidR="00F60201" w:rsidRPr="005E761B">
              <w:rPr>
                <w:rStyle w:val="a3"/>
                <w:noProof/>
              </w:rPr>
              <w:t xml:space="preserve">2.7 </w:t>
            </w:r>
            <w:r w:rsidR="00F60201" w:rsidRPr="005E761B">
              <w:rPr>
                <w:rStyle w:val="a3"/>
                <w:rFonts w:hint="eastAsia"/>
                <w:noProof/>
              </w:rPr>
              <w:t>设备与物资管理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_Toc190940418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- 3 -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 w:rsidP="00F60201">
          <w:pPr>
            <w:pStyle w:val="20"/>
            <w:tabs>
              <w:tab w:val="right" w:leader="dot" w:pos="8296"/>
            </w:tabs>
            <w:ind w:left="560"/>
            <w:rPr>
              <w:noProof/>
            </w:rPr>
          </w:pPr>
          <w:hyperlink w:anchor="_Toc190940419" w:history="1">
            <w:r w:rsidR="00F60201" w:rsidRPr="005E761B">
              <w:rPr>
                <w:rStyle w:val="a3"/>
                <w:noProof/>
              </w:rPr>
              <w:t xml:space="preserve">2.8 </w:t>
            </w:r>
            <w:r w:rsidR="00F60201" w:rsidRPr="005E761B">
              <w:rPr>
                <w:rStyle w:val="a3"/>
                <w:rFonts w:hint="eastAsia"/>
                <w:noProof/>
              </w:rPr>
              <w:t>报表与数据分析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_Toc190940419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- 3 -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0940420" w:history="1">
            <w:r w:rsidR="00F60201" w:rsidRPr="005E761B">
              <w:rPr>
                <w:rStyle w:val="a3"/>
                <w:noProof/>
              </w:rPr>
              <w:t xml:space="preserve">3. </w:t>
            </w:r>
            <w:r w:rsidR="00F60201" w:rsidRPr="005E761B">
              <w:rPr>
                <w:rStyle w:val="a3"/>
                <w:rFonts w:hint="eastAsia"/>
                <w:noProof/>
              </w:rPr>
              <w:t>技术特点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_Toc190940420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- 4 -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0940421" w:history="1">
            <w:r w:rsidR="00F60201" w:rsidRPr="005E761B">
              <w:rPr>
                <w:rStyle w:val="a3"/>
                <w:noProof/>
              </w:rPr>
              <w:t xml:space="preserve">4. </w:t>
            </w:r>
            <w:r w:rsidR="00F60201" w:rsidRPr="005E761B">
              <w:rPr>
                <w:rStyle w:val="a3"/>
                <w:rFonts w:hint="eastAsia"/>
                <w:noProof/>
              </w:rPr>
              <w:t>预期收益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_Toc190940421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- 4 -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0940422" w:history="1">
            <w:r w:rsidR="00F60201" w:rsidRPr="005E761B">
              <w:rPr>
                <w:rStyle w:val="a3"/>
                <w:noProof/>
              </w:rPr>
              <w:t>5.PHP</w:t>
            </w:r>
            <w:r w:rsidR="00F60201" w:rsidRPr="005E761B">
              <w:rPr>
                <w:rStyle w:val="a3"/>
                <w:rFonts w:hint="eastAsia"/>
                <w:noProof/>
              </w:rPr>
              <w:t>程序文件架构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_Toc190940422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- 4 -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400D8A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0940423" w:history="1">
            <w:r w:rsidR="00F60201" w:rsidRPr="005E761B">
              <w:rPr>
                <w:rStyle w:val="a3"/>
                <w:noProof/>
              </w:rPr>
              <w:t>6.MYSQL8</w:t>
            </w:r>
            <w:r w:rsidR="00F60201" w:rsidRPr="005E761B">
              <w:rPr>
                <w:rStyle w:val="a3"/>
                <w:rFonts w:hint="eastAsia"/>
                <w:noProof/>
              </w:rPr>
              <w:t>数据库设计</w:t>
            </w:r>
            <w:r w:rsidR="00F60201">
              <w:rPr>
                <w:noProof/>
                <w:webHidden/>
              </w:rPr>
              <w:tab/>
            </w:r>
            <w:r w:rsidR="00F60201">
              <w:rPr>
                <w:noProof/>
                <w:webHidden/>
              </w:rPr>
              <w:fldChar w:fldCharType="begin"/>
            </w:r>
            <w:r w:rsidR="00F60201">
              <w:rPr>
                <w:noProof/>
                <w:webHidden/>
              </w:rPr>
              <w:instrText xml:space="preserve"> PAGEREF _Toc190940423 \h </w:instrText>
            </w:r>
            <w:r w:rsidR="00F60201">
              <w:rPr>
                <w:noProof/>
                <w:webHidden/>
              </w:rPr>
            </w:r>
            <w:r w:rsidR="00F60201">
              <w:rPr>
                <w:noProof/>
                <w:webHidden/>
              </w:rPr>
              <w:fldChar w:fldCharType="separate"/>
            </w:r>
            <w:r w:rsidR="00F60201">
              <w:rPr>
                <w:noProof/>
                <w:webHidden/>
              </w:rPr>
              <w:t>- 6 -</w:t>
            </w:r>
            <w:r w:rsidR="00F60201"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941847" w:rsidRPr="00941847" w:rsidRDefault="00941847" w:rsidP="00941847">
      <w:pPr>
        <w:rPr>
          <w:rFonts w:asciiTheme="majorEastAsia" w:eastAsiaTheme="majorEastAsia" w:hAnsiTheme="majorEastAsia"/>
          <w:b/>
          <w:sz w:val="52"/>
          <w:szCs w:val="52"/>
        </w:rPr>
      </w:pPr>
      <w:bookmarkStart w:id="3" w:name="_GoBack"/>
      <w:bookmarkEnd w:id="3"/>
      <w:r w:rsidRPr="00941847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森智管 - 智能山林管理系统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1"/>
      </w:pPr>
      <w:r w:rsidRPr="00941847">
        <w:rPr>
          <w:rFonts w:hint="eastAsia"/>
        </w:rPr>
        <w:t xml:space="preserve"> </w:t>
      </w:r>
      <w:bookmarkStart w:id="4" w:name="_Toc190940410"/>
      <w:r w:rsidRPr="00941847">
        <w:rPr>
          <w:rFonts w:hint="eastAsia"/>
        </w:rPr>
        <w:t>1. 项目简介</w:t>
      </w:r>
      <w:bookmarkEnd w:id="4"/>
      <w:r w:rsidRPr="00941847">
        <w:rPr>
          <w:rFonts w:hint="eastAsia"/>
        </w:rPr>
        <w:t xml:space="preserve">  </w:t>
      </w:r>
    </w:p>
    <w:p w:rsidR="00941847" w:rsidRPr="00941847" w:rsidRDefault="00941847" w:rsidP="00F60201">
      <w:r w:rsidRPr="00941847">
        <w:rPr>
          <w:rFonts w:hint="eastAsia"/>
        </w:rPr>
        <w:t>CA392ForestSmart</w:t>
      </w:r>
      <w:r w:rsidRPr="00941847">
        <w:rPr>
          <w:rFonts w:hint="eastAsia"/>
        </w:rPr>
        <w:t>（森智管</w:t>
      </w:r>
      <w:r w:rsidRPr="00941847">
        <w:rPr>
          <w:rFonts w:hint="eastAsia"/>
        </w:rPr>
        <w:t xml:space="preserve">  </w:t>
      </w:r>
      <w:r w:rsidRPr="00941847">
        <w:rPr>
          <w:rFonts w:hint="eastAsia"/>
        </w:rPr>
        <w:t>智能山林管理系统）是一款专为山林管理打造的信息化平台，结合</w:t>
      </w:r>
      <w:r w:rsidRPr="00941847">
        <w:rPr>
          <w:rFonts w:hint="eastAsia"/>
        </w:rPr>
        <w:t>GIS</w:t>
      </w:r>
      <w:r w:rsidRPr="00941847">
        <w:rPr>
          <w:rFonts w:hint="eastAsia"/>
        </w:rPr>
        <w:t>（地理信息系统）、</w:t>
      </w:r>
      <w:r w:rsidRPr="00941847">
        <w:rPr>
          <w:rFonts w:hint="eastAsia"/>
        </w:rPr>
        <w:t>IoT</w:t>
      </w:r>
      <w:r w:rsidRPr="00941847">
        <w:rPr>
          <w:rFonts w:hint="eastAsia"/>
        </w:rPr>
        <w:t>（物联网）、智能数据分析等技术，提供森林资源的全面监控与管理。适用于国有林场、私人林地经营者、政府林业部门、环保组织等，帮助用户优化资源利用，提升森林经营效率，确保生态环境可持续发展。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1"/>
      </w:pPr>
      <w:r w:rsidRPr="00941847">
        <w:rPr>
          <w:rFonts w:hint="eastAsia"/>
        </w:rPr>
        <w:t xml:space="preserve"> </w:t>
      </w:r>
      <w:bookmarkStart w:id="5" w:name="_Toc190940411"/>
      <w:r w:rsidRPr="00941847">
        <w:rPr>
          <w:rFonts w:hint="eastAsia"/>
        </w:rPr>
        <w:t>2. 系统功能模块</w:t>
      </w:r>
      <w:bookmarkEnd w:id="5"/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6" w:name="_Toc190940412"/>
      <w:r w:rsidRPr="00941847">
        <w:rPr>
          <w:rFonts w:hint="eastAsia"/>
        </w:rPr>
        <w:t>2.1 账户与权限管理</w:t>
      </w:r>
      <w:bookmarkEnd w:id="6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用户管理：支持管理员、普通用户、巡护员等不同角色的账号管理。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权限控制：基于角色的权限分配，确保数据安全与访问控制。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日志审计：记录所有用户操作，提供日志查询功能。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7" w:name="_Toc190940413"/>
      <w:r w:rsidRPr="00941847">
        <w:rPr>
          <w:rFonts w:hint="eastAsia"/>
        </w:rPr>
        <w:t>2.2 林地资源管理</w:t>
      </w:r>
      <w:bookmarkEnd w:id="7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林地档案：管理林区基本信息（如面积、地形、树种分布、土壤状</w:t>
      </w:r>
      <w:r w:rsidRPr="00941847">
        <w:rPr>
          <w:rFonts w:ascii="Calibri" w:hAnsi="Calibri" w:cs="Calibri" w:hint="eastAsia"/>
        </w:rPr>
        <w:lastRenderedPageBreak/>
        <w:t>况等）。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地图管理：</w:t>
      </w:r>
      <w:r w:rsidRPr="00941847">
        <w:rPr>
          <w:rFonts w:ascii="Calibri" w:hAnsi="Calibri" w:cs="Calibri" w:hint="eastAsia"/>
        </w:rPr>
        <w:t xml:space="preserve">GIS </w:t>
      </w:r>
      <w:r w:rsidRPr="00941847">
        <w:rPr>
          <w:rFonts w:ascii="Calibri" w:hAnsi="Calibri" w:cs="Calibri" w:hint="eastAsia"/>
        </w:rPr>
        <w:t>电子地图展示林区情况，支持卫星图、地形图切换。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土地流转管理：记录林地承包、流转合同、租赁到期提醒等信息。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8" w:name="_Toc190940414"/>
      <w:r w:rsidRPr="00941847">
        <w:rPr>
          <w:rFonts w:hint="eastAsia"/>
        </w:rPr>
        <w:t>2.3 植被与生态监测</w:t>
      </w:r>
      <w:bookmarkEnd w:id="8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树种管理：登记林区内树种信息，包括生长情况、预计采伐周期、病虫害历史等。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生态监测：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  </w:t>
      </w:r>
      <w:r w:rsidRPr="00941847">
        <w:rPr>
          <w:rFonts w:ascii="Calibri" w:hAnsi="Calibri" w:cs="Calibri" w:hint="eastAsia"/>
        </w:rPr>
        <w:t>气象数据（温度、湿度、降水量等）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  </w:t>
      </w:r>
      <w:r w:rsidRPr="00941847">
        <w:rPr>
          <w:rFonts w:ascii="Calibri" w:hAnsi="Calibri" w:cs="Calibri" w:hint="eastAsia"/>
        </w:rPr>
        <w:t>土壤监测（</w:t>
      </w:r>
      <w:r w:rsidRPr="00941847">
        <w:rPr>
          <w:rFonts w:ascii="Calibri" w:hAnsi="Calibri" w:cs="Calibri" w:hint="eastAsia"/>
        </w:rPr>
        <w:t xml:space="preserve">pH </w:t>
      </w:r>
      <w:r w:rsidRPr="00941847">
        <w:rPr>
          <w:rFonts w:ascii="Calibri" w:hAnsi="Calibri" w:cs="Calibri" w:hint="eastAsia"/>
        </w:rPr>
        <w:t>值、养分含量）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  </w:t>
      </w:r>
      <w:r w:rsidRPr="00941847">
        <w:rPr>
          <w:rFonts w:ascii="Calibri" w:hAnsi="Calibri" w:cs="Calibri" w:hint="eastAsia"/>
        </w:rPr>
        <w:t>空气质量监测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病虫害管理：记录病虫害事件，提供防治方案推荐。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9" w:name="_Toc190940415"/>
      <w:r w:rsidRPr="00941847">
        <w:rPr>
          <w:rFonts w:hint="eastAsia"/>
        </w:rPr>
        <w:t>2.4 养护与巡护管理</w:t>
      </w:r>
      <w:bookmarkEnd w:id="9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巡护计划：设定巡护任务，自动提醒巡护员。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巡护记录：支持移动端数据采集，上传巡护照片和日志。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智能预警：对异常情况（如非法砍伐、火灾风险）进行预警。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10" w:name="_Toc190940416"/>
      <w:r w:rsidRPr="00941847">
        <w:rPr>
          <w:rFonts w:hint="eastAsia"/>
        </w:rPr>
        <w:t>2.5 采伐与林业生产</w:t>
      </w:r>
      <w:bookmarkEnd w:id="10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lastRenderedPageBreak/>
        <w:t xml:space="preserve"> </w:t>
      </w:r>
      <w:r w:rsidRPr="00941847">
        <w:rPr>
          <w:rFonts w:ascii="Calibri" w:hAnsi="Calibri" w:cs="Calibri" w:hint="eastAsia"/>
        </w:rPr>
        <w:t>采伐申请管理：支持申请、审批流程，确保合法采伐。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木材产量统计：记录采伐数据，计算产量、经济价值。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加工与销售：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  </w:t>
      </w:r>
      <w:r w:rsidRPr="00941847">
        <w:rPr>
          <w:rFonts w:ascii="Calibri" w:hAnsi="Calibri" w:cs="Calibri" w:hint="eastAsia"/>
        </w:rPr>
        <w:t>记录木材加工信息（如规格、用途）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  </w:t>
      </w:r>
      <w:r w:rsidRPr="00941847">
        <w:rPr>
          <w:rFonts w:ascii="Calibri" w:hAnsi="Calibri" w:cs="Calibri" w:hint="eastAsia"/>
        </w:rPr>
        <w:t>订单管理（销售、发货）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11" w:name="_Toc190940417"/>
      <w:r w:rsidRPr="00941847">
        <w:rPr>
          <w:rFonts w:hint="eastAsia"/>
        </w:rPr>
        <w:t>2.6 财务与收益管理</w:t>
      </w:r>
      <w:bookmarkEnd w:id="11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成本核算：记录土地租赁、人工成本、设备维护费用。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收益管理：统计木材销售、补贴收入、碳汇交易等收益。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报表分析：生成财务报表，支持导出</w:t>
      </w:r>
      <w:r w:rsidRPr="00941847">
        <w:rPr>
          <w:rFonts w:ascii="Calibri" w:hAnsi="Calibri" w:cs="Calibri" w:hint="eastAsia"/>
        </w:rPr>
        <w:t xml:space="preserve"> Excel/PDF</w:t>
      </w:r>
      <w:r w:rsidRPr="00941847">
        <w:rPr>
          <w:rFonts w:ascii="Calibri" w:hAnsi="Calibri" w:cs="Calibri" w:hint="eastAsia"/>
        </w:rPr>
        <w:t>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12" w:name="_Toc190940418"/>
      <w:r w:rsidRPr="00941847">
        <w:rPr>
          <w:rFonts w:hint="eastAsia"/>
        </w:rPr>
        <w:t>2.7 设备与物资管理</w:t>
      </w:r>
      <w:bookmarkEnd w:id="12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设备管理：登记无人机、摄像头、传感器等设备信息，监控状态与维护情况。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物资库存：管理种苗、肥料、农药等库存，支持自动补货提醒。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pStyle w:val="2"/>
      </w:pPr>
      <w:r w:rsidRPr="00941847">
        <w:rPr>
          <w:rFonts w:hint="eastAsia"/>
        </w:rPr>
        <w:t xml:space="preserve"> </w:t>
      </w:r>
      <w:bookmarkStart w:id="13" w:name="_Toc190940419"/>
      <w:r w:rsidRPr="00941847">
        <w:rPr>
          <w:rFonts w:hint="eastAsia"/>
        </w:rPr>
        <w:t>2.8 报表与数据分析</w:t>
      </w:r>
      <w:bookmarkEnd w:id="13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统计分析：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  </w:t>
      </w:r>
      <w:r w:rsidRPr="00941847">
        <w:rPr>
          <w:rFonts w:ascii="Calibri" w:hAnsi="Calibri" w:cs="Calibri" w:hint="eastAsia"/>
        </w:rPr>
        <w:t>资源利用率分析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lastRenderedPageBreak/>
        <w:t xml:space="preserve">   </w:t>
      </w:r>
      <w:r w:rsidRPr="00941847">
        <w:rPr>
          <w:rFonts w:ascii="Calibri" w:hAnsi="Calibri" w:cs="Calibri" w:hint="eastAsia"/>
        </w:rPr>
        <w:t>采伐</w:t>
      </w:r>
      <w:r w:rsidRPr="00941847">
        <w:rPr>
          <w:rFonts w:ascii="Calibri" w:hAnsi="Calibri" w:cs="Calibri" w:hint="eastAsia"/>
        </w:rPr>
        <w:t xml:space="preserve"> vs. </w:t>
      </w:r>
      <w:r w:rsidRPr="00941847">
        <w:rPr>
          <w:rFonts w:ascii="Calibri" w:hAnsi="Calibri" w:cs="Calibri" w:hint="eastAsia"/>
        </w:rPr>
        <w:t>补植比率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  </w:t>
      </w:r>
      <w:r w:rsidRPr="00941847">
        <w:rPr>
          <w:rFonts w:ascii="Calibri" w:hAnsi="Calibri" w:cs="Calibri" w:hint="eastAsia"/>
        </w:rPr>
        <w:t>收益</w:t>
      </w:r>
      <w:r w:rsidRPr="00941847">
        <w:rPr>
          <w:rFonts w:ascii="Calibri" w:hAnsi="Calibri" w:cs="Calibri" w:hint="eastAsia"/>
        </w:rPr>
        <w:t>/</w:t>
      </w:r>
      <w:r w:rsidRPr="00941847">
        <w:rPr>
          <w:rFonts w:ascii="Calibri" w:hAnsi="Calibri" w:cs="Calibri" w:hint="eastAsia"/>
        </w:rPr>
        <w:t>成本比对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可视化报表：提供折线图、柱状图、饼图等多种数据展示方式。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380B20">
      <w:pPr>
        <w:pStyle w:val="1"/>
      </w:pPr>
      <w:r w:rsidRPr="00941847">
        <w:rPr>
          <w:rFonts w:hint="eastAsia"/>
        </w:rPr>
        <w:t xml:space="preserve"> </w:t>
      </w:r>
      <w:bookmarkStart w:id="14" w:name="_Toc190940420"/>
      <w:r w:rsidRPr="00941847">
        <w:rPr>
          <w:rFonts w:hint="eastAsia"/>
        </w:rPr>
        <w:t>3. 技术特点</w:t>
      </w:r>
      <w:bookmarkEnd w:id="14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GIS </w:t>
      </w:r>
      <w:r w:rsidRPr="00941847">
        <w:rPr>
          <w:rFonts w:ascii="Calibri" w:hAnsi="Calibri" w:cs="Calibri" w:hint="eastAsia"/>
        </w:rPr>
        <w:t>地理信息集成：支持地图标注林地位置，展示资源分布情况。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IoT </w:t>
      </w:r>
      <w:r w:rsidRPr="00941847">
        <w:rPr>
          <w:rFonts w:ascii="Calibri" w:hAnsi="Calibri" w:cs="Calibri" w:hint="eastAsia"/>
        </w:rPr>
        <w:t>物联网监测：对气象、土壤、空气质量等数据实时采集。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智能预警系统：结合</w:t>
      </w:r>
      <w:r w:rsidRPr="00941847">
        <w:rPr>
          <w:rFonts w:ascii="Calibri" w:hAnsi="Calibri" w:cs="Calibri" w:hint="eastAsia"/>
        </w:rPr>
        <w:t xml:space="preserve"> AI </w:t>
      </w:r>
      <w:r w:rsidRPr="00941847">
        <w:rPr>
          <w:rFonts w:ascii="Calibri" w:hAnsi="Calibri" w:cs="Calibri" w:hint="eastAsia"/>
        </w:rPr>
        <w:t>数据分析，识别异常情况并推送警报。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多端支持：可通过</w:t>
      </w:r>
      <w:r w:rsidRPr="00941847">
        <w:rPr>
          <w:rFonts w:ascii="Calibri" w:hAnsi="Calibri" w:cs="Calibri" w:hint="eastAsia"/>
        </w:rPr>
        <w:t xml:space="preserve"> Web </w:t>
      </w:r>
      <w:r w:rsidRPr="00941847">
        <w:rPr>
          <w:rFonts w:ascii="Calibri" w:hAnsi="Calibri" w:cs="Calibri" w:hint="eastAsia"/>
        </w:rPr>
        <w:t>端、移动端（</w:t>
      </w:r>
      <w:r w:rsidRPr="00941847">
        <w:rPr>
          <w:rFonts w:ascii="Calibri" w:hAnsi="Calibri" w:cs="Calibri" w:hint="eastAsia"/>
        </w:rPr>
        <w:t>H5</w:t>
      </w:r>
      <w:r w:rsidRPr="00941847">
        <w:rPr>
          <w:rFonts w:ascii="Calibri" w:hAnsi="Calibri" w:cs="Calibri" w:hint="eastAsia"/>
        </w:rPr>
        <w:t>）、</w:t>
      </w:r>
      <w:r w:rsidRPr="00941847">
        <w:rPr>
          <w:rFonts w:ascii="Calibri" w:hAnsi="Calibri" w:cs="Calibri" w:hint="eastAsia"/>
        </w:rPr>
        <w:t xml:space="preserve">PC </w:t>
      </w:r>
      <w:r w:rsidRPr="00941847">
        <w:rPr>
          <w:rFonts w:ascii="Calibri" w:hAnsi="Calibri" w:cs="Calibri" w:hint="eastAsia"/>
        </w:rPr>
        <w:t>端</w:t>
      </w: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访问。</w:t>
      </w: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941847">
      <w:pPr>
        <w:rPr>
          <w:rFonts w:ascii="Calibri" w:hAnsi="Calibri" w:cs="Calibri"/>
        </w:rPr>
      </w:pPr>
    </w:p>
    <w:p w:rsidR="00941847" w:rsidRPr="00941847" w:rsidRDefault="00941847" w:rsidP="00380B20">
      <w:pPr>
        <w:pStyle w:val="1"/>
      </w:pPr>
      <w:r w:rsidRPr="00941847">
        <w:rPr>
          <w:rFonts w:hint="eastAsia"/>
        </w:rPr>
        <w:t xml:space="preserve"> </w:t>
      </w:r>
      <w:bookmarkStart w:id="15" w:name="_Toc190940421"/>
      <w:r w:rsidRPr="00941847">
        <w:rPr>
          <w:rFonts w:hint="eastAsia"/>
        </w:rPr>
        <w:t>4. 预期收益</w:t>
      </w:r>
      <w:bookmarkEnd w:id="15"/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提高管理效率：信息化管理减少人工记录的繁琐，提高林场管理效率。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降低运营成本：通过智能化设备监控，减少不必要的人工巡查。</w:t>
      </w:r>
    </w:p>
    <w:p w:rsidR="00941847" w:rsidRP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提升资源利用率：优化采伐与种植计划，确保林业可持续发展。</w:t>
      </w:r>
    </w:p>
    <w:p w:rsidR="00941847" w:rsidRDefault="00941847" w:rsidP="00941847">
      <w:pPr>
        <w:rPr>
          <w:rFonts w:ascii="Calibri" w:hAnsi="Calibri" w:cs="Calibri"/>
        </w:rPr>
      </w:pPr>
      <w:r w:rsidRPr="00941847">
        <w:rPr>
          <w:rFonts w:ascii="Calibri" w:hAnsi="Calibri" w:cs="Calibri" w:hint="eastAsia"/>
        </w:rPr>
        <w:t xml:space="preserve"> </w:t>
      </w:r>
      <w:r w:rsidRPr="00941847">
        <w:rPr>
          <w:rFonts w:ascii="Calibri" w:hAnsi="Calibri" w:cs="Calibri" w:hint="eastAsia"/>
        </w:rPr>
        <w:t>生态保护：精准监控森林状况，及时发现病虫害、火灾等风险。</w:t>
      </w:r>
    </w:p>
    <w:p w:rsidR="0000329F" w:rsidRDefault="0000329F" w:rsidP="00153475">
      <w:pPr>
        <w:rPr>
          <w:rFonts w:ascii="Calibri" w:hAnsi="Calibri" w:cs="Calibri"/>
        </w:rPr>
      </w:pPr>
    </w:p>
    <w:p w:rsidR="0000329F" w:rsidRDefault="0000329F" w:rsidP="00153475">
      <w:pPr>
        <w:rPr>
          <w:rFonts w:ascii="Calibri" w:hAnsi="Calibri" w:cs="Calibri"/>
        </w:rPr>
      </w:pPr>
    </w:p>
    <w:p w:rsidR="000431A7" w:rsidRDefault="00133E6D" w:rsidP="00133E6D">
      <w:pPr>
        <w:pStyle w:val="1"/>
      </w:pPr>
      <w:bookmarkStart w:id="16" w:name="_Toc190940422"/>
      <w:r>
        <w:rPr>
          <w:rFonts w:hint="eastAsia"/>
        </w:rPr>
        <w:t>5.PHP程序文件架构</w:t>
      </w:r>
      <w:bookmarkEnd w:id="16"/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/CA392-ForestSmart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/app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/controllers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AuthController.php           # </w:t>
      </w:r>
      <w:r w:rsidRPr="00133E6D">
        <w:rPr>
          <w:rFonts w:ascii="Calibri" w:hAnsi="Calibri" w:cs="Calibri" w:hint="eastAsia"/>
        </w:rPr>
        <w:t>认证控制器（登录、注册）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DashboardController.php      # </w:t>
      </w:r>
      <w:r w:rsidRPr="00133E6D">
        <w:rPr>
          <w:rFonts w:ascii="Calibri" w:hAnsi="Calibri" w:cs="Calibri" w:hint="eastAsia"/>
        </w:rPr>
        <w:t>仪表盘控制器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ForestController.php         # </w:t>
      </w:r>
      <w:r w:rsidRPr="00133E6D">
        <w:rPr>
          <w:rFonts w:ascii="Calibri" w:hAnsi="Calibri" w:cs="Calibri" w:hint="eastAsia"/>
        </w:rPr>
        <w:t>林地资源管理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PatrolController.php         # </w:t>
      </w:r>
      <w:r w:rsidRPr="00133E6D">
        <w:rPr>
          <w:rFonts w:ascii="Calibri" w:hAnsi="Calibri" w:cs="Calibri" w:hint="eastAsia"/>
        </w:rPr>
        <w:t>巡护管理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EcologyController.php        # </w:t>
      </w:r>
      <w:r w:rsidRPr="00133E6D">
        <w:rPr>
          <w:rFonts w:ascii="Calibri" w:hAnsi="Calibri" w:cs="Calibri" w:hint="eastAsia"/>
        </w:rPr>
        <w:t>生态监测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LoggingController.php        # </w:t>
      </w:r>
      <w:r w:rsidRPr="00133E6D">
        <w:rPr>
          <w:rFonts w:ascii="Calibri" w:hAnsi="Calibri" w:cs="Calibri" w:hint="eastAsia"/>
        </w:rPr>
        <w:t>采伐管理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FinanceController.php        # </w:t>
      </w:r>
      <w:r w:rsidRPr="00133E6D">
        <w:rPr>
          <w:rFonts w:ascii="Calibri" w:hAnsi="Calibri" w:cs="Calibri" w:hint="eastAsia"/>
        </w:rPr>
        <w:t>财务管理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EquipmentController.php      # </w:t>
      </w:r>
      <w:r w:rsidRPr="00133E6D">
        <w:rPr>
          <w:rFonts w:ascii="Calibri" w:hAnsi="Calibri" w:cs="Calibri" w:hint="eastAsia"/>
        </w:rPr>
        <w:t>设备管理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ReportController.php         # </w:t>
      </w:r>
      <w:r w:rsidRPr="00133E6D">
        <w:rPr>
          <w:rFonts w:ascii="Calibri" w:hAnsi="Calibri" w:cs="Calibri" w:hint="eastAsia"/>
        </w:rPr>
        <w:t>数据报表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UserController.php           # </w:t>
      </w:r>
      <w:r w:rsidRPr="00133E6D">
        <w:rPr>
          <w:rFonts w:ascii="Calibri" w:hAnsi="Calibri" w:cs="Calibri" w:hint="eastAsia"/>
        </w:rPr>
        <w:t>用户管理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RoleController.php           # </w:t>
      </w:r>
      <w:r w:rsidRPr="00133E6D">
        <w:rPr>
          <w:rFonts w:ascii="Calibri" w:hAnsi="Calibri" w:cs="Calibri" w:hint="eastAsia"/>
        </w:rPr>
        <w:t>角色权限管理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/models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User.php                     # </w:t>
      </w:r>
      <w:r w:rsidRPr="00133E6D">
        <w:rPr>
          <w:rFonts w:ascii="Calibri" w:hAnsi="Calibri" w:cs="Calibri" w:hint="eastAsia"/>
        </w:rPr>
        <w:t>用户模型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Role.php                     # </w:t>
      </w:r>
      <w:r w:rsidRPr="00133E6D">
        <w:rPr>
          <w:rFonts w:ascii="Calibri" w:hAnsi="Calibri" w:cs="Calibri" w:hint="eastAsia"/>
        </w:rPr>
        <w:t>角色权限模型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lastRenderedPageBreak/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Forest.php                   # </w:t>
      </w:r>
      <w:r w:rsidRPr="00133E6D">
        <w:rPr>
          <w:rFonts w:ascii="Calibri" w:hAnsi="Calibri" w:cs="Calibri" w:hint="eastAsia"/>
        </w:rPr>
        <w:t>林地资源模型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Patrol.php                   # </w:t>
      </w:r>
      <w:r w:rsidRPr="00133E6D">
        <w:rPr>
          <w:rFonts w:ascii="Calibri" w:hAnsi="Calibri" w:cs="Calibri" w:hint="eastAsia"/>
        </w:rPr>
        <w:t>巡护记录模型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Ecology.php                   # </w:t>
      </w:r>
      <w:r w:rsidRPr="00133E6D">
        <w:rPr>
          <w:rFonts w:ascii="Calibri" w:hAnsi="Calibri" w:cs="Calibri" w:hint="eastAsia"/>
        </w:rPr>
        <w:t>生态监测模型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Logging.php                   # </w:t>
      </w:r>
      <w:r w:rsidRPr="00133E6D">
        <w:rPr>
          <w:rFonts w:ascii="Calibri" w:hAnsi="Calibri" w:cs="Calibri" w:hint="eastAsia"/>
        </w:rPr>
        <w:t>采伐管理模型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Finance.php                   # </w:t>
      </w:r>
      <w:r w:rsidRPr="00133E6D">
        <w:rPr>
          <w:rFonts w:ascii="Calibri" w:hAnsi="Calibri" w:cs="Calibri" w:hint="eastAsia"/>
        </w:rPr>
        <w:t>财务管理模型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Equipment.php                 # </w:t>
      </w:r>
      <w:r w:rsidRPr="00133E6D">
        <w:rPr>
          <w:rFonts w:ascii="Calibri" w:hAnsi="Calibri" w:cs="Calibri" w:hint="eastAsia"/>
        </w:rPr>
        <w:t>设备管理模型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Report.php                    # </w:t>
      </w:r>
      <w:r w:rsidRPr="00133E6D">
        <w:rPr>
          <w:rFonts w:ascii="Calibri" w:hAnsi="Calibri" w:cs="Calibri" w:hint="eastAsia"/>
        </w:rPr>
        <w:t>报表数据模型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/views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/auth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login.php                 # </w:t>
      </w:r>
      <w:r w:rsidRPr="00133E6D">
        <w:rPr>
          <w:rFonts w:ascii="Calibri" w:hAnsi="Calibri" w:cs="Calibri" w:hint="eastAsia"/>
        </w:rPr>
        <w:t>登录界面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register.php              # </w:t>
      </w:r>
      <w:r w:rsidRPr="00133E6D">
        <w:rPr>
          <w:rFonts w:ascii="Calibri" w:hAnsi="Calibri" w:cs="Calibri" w:hint="eastAsia"/>
        </w:rPr>
        <w:t>注册界面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/dashboard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仪表盘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/forest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林地资源列表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lastRenderedPageBreak/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edit.php                  # </w:t>
      </w:r>
      <w:r w:rsidRPr="00133E6D">
        <w:rPr>
          <w:rFonts w:ascii="Calibri" w:hAnsi="Calibri" w:cs="Calibri" w:hint="eastAsia"/>
        </w:rPr>
        <w:t>编辑林地信息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create.php                # </w:t>
      </w:r>
      <w:r w:rsidRPr="00133E6D">
        <w:rPr>
          <w:rFonts w:ascii="Calibri" w:hAnsi="Calibri" w:cs="Calibri" w:hint="eastAsia"/>
        </w:rPr>
        <w:t>添加新林地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/patrol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巡护记录列表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detail.php                # </w:t>
      </w:r>
      <w:r w:rsidRPr="00133E6D">
        <w:rPr>
          <w:rFonts w:ascii="Calibri" w:hAnsi="Calibri" w:cs="Calibri" w:hint="eastAsia"/>
        </w:rPr>
        <w:t>巡护详情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/ecology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生态监测数据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charts.php                # </w:t>
      </w:r>
      <w:r w:rsidRPr="00133E6D">
        <w:rPr>
          <w:rFonts w:ascii="Calibri" w:hAnsi="Calibri" w:cs="Calibri" w:hint="eastAsia"/>
        </w:rPr>
        <w:t>数据图表展示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/logging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采伐管理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/finance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财务管理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/equipment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设备管理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/report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# </w:t>
      </w:r>
      <w:r w:rsidRPr="00133E6D">
        <w:rPr>
          <w:rFonts w:ascii="Calibri" w:hAnsi="Calibri" w:cs="Calibri" w:hint="eastAsia"/>
        </w:rPr>
        <w:t>统计报表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/config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lastRenderedPageBreak/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config.php                    # </w:t>
      </w:r>
      <w:r w:rsidRPr="00133E6D">
        <w:rPr>
          <w:rFonts w:ascii="Calibri" w:hAnsi="Calibri" w:cs="Calibri" w:hint="eastAsia"/>
        </w:rPr>
        <w:t>数据库配置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routes.php                    # </w:t>
      </w:r>
      <w:r w:rsidRPr="00133E6D">
        <w:rPr>
          <w:rFonts w:ascii="Calibri" w:hAnsi="Calibri" w:cs="Calibri" w:hint="eastAsia"/>
        </w:rPr>
        <w:t>路由配置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/core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Database.php                   # </w:t>
      </w:r>
      <w:r w:rsidRPr="00133E6D">
        <w:rPr>
          <w:rFonts w:ascii="Calibri" w:hAnsi="Calibri" w:cs="Calibri" w:hint="eastAsia"/>
        </w:rPr>
        <w:t>数据库连接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Model.php                      # </w:t>
      </w:r>
      <w:r w:rsidRPr="00133E6D">
        <w:rPr>
          <w:rFonts w:ascii="Calibri" w:hAnsi="Calibri" w:cs="Calibri" w:hint="eastAsia"/>
        </w:rPr>
        <w:t>基础模型类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Controller.php                 # </w:t>
      </w:r>
      <w:r w:rsidRPr="00133E6D">
        <w:rPr>
          <w:rFonts w:ascii="Calibri" w:hAnsi="Calibri" w:cs="Calibri" w:hint="eastAsia"/>
        </w:rPr>
        <w:t>基础控制器类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/helpers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functions.php                   # </w:t>
      </w:r>
      <w:r w:rsidRPr="00133E6D">
        <w:rPr>
          <w:rFonts w:ascii="Calibri" w:hAnsi="Calibri" w:cs="Calibri" w:hint="eastAsia"/>
        </w:rPr>
        <w:t>辅助函数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/public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/assets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/css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/js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/images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index.php                          # </w:t>
      </w:r>
      <w:r w:rsidRPr="00133E6D">
        <w:rPr>
          <w:rFonts w:ascii="Calibri" w:hAnsi="Calibri" w:cs="Calibri" w:hint="eastAsia"/>
        </w:rPr>
        <w:t>入口文件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/storage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/logs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</w:t>
      </w:r>
      <w:r w:rsidRPr="00133E6D">
        <w:rPr>
          <w:rFonts w:ascii="Calibri" w:hAnsi="Calibri" w:cs="Calibri" w:hint="eastAsia"/>
        </w:rPr>
        <w:t xml:space="preserve">   </w:t>
      </w: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/uploads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.htaccess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│──</w:t>
      </w:r>
      <w:r w:rsidRPr="00133E6D">
        <w:rPr>
          <w:rFonts w:ascii="Calibri" w:hAnsi="Calibri" w:cs="Calibri" w:hint="eastAsia"/>
        </w:rPr>
        <w:t xml:space="preserve"> composer.json</w:t>
      </w:r>
    </w:p>
    <w:p w:rsid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lastRenderedPageBreak/>
        <w:t>│──</w:t>
      </w:r>
      <w:r w:rsidRPr="00133E6D">
        <w:rPr>
          <w:rFonts w:ascii="Calibri" w:hAnsi="Calibri" w:cs="Calibri" w:hint="eastAsia"/>
        </w:rPr>
        <w:t xml:space="preserve"> README.md</w:t>
      </w:r>
    </w:p>
    <w:p w:rsidR="000431A7" w:rsidRDefault="000431A7" w:rsidP="00153475">
      <w:pPr>
        <w:rPr>
          <w:rFonts w:ascii="Calibri" w:hAnsi="Calibri" w:cs="Calibri"/>
        </w:rPr>
      </w:pPr>
    </w:p>
    <w:p w:rsidR="000431A7" w:rsidRDefault="000431A7" w:rsidP="00153475">
      <w:pPr>
        <w:rPr>
          <w:rFonts w:ascii="Calibri" w:hAnsi="Calibri" w:cs="Calibri"/>
        </w:rPr>
      </w:pPr>
    </w:p>
    <w:p w:rsidR="000431A7" w:rsidRDefault="00133E6D" w:rsidP="00133E6D">
      <w:pPr>
        <w:pStyle w:val="1"/>
      </w:pPr>
      <w:bookmarkStart w:id="17" w:name="_Toc190940423"/>
      <w:r>
        <w:rPr>
          <w:rFonts w:hint="eastAsia"/>
        </w:rPr>
        <w:t>6.MYSQL8数据库设计</w:t>
      </w:r>
      <w:bookmarkEnd w:id="17"/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CA392ForestSmart  MySQL 8 </w:t>
      </w:r>
      <w:r w:rsidRPr="00133E6D">
        <w:rPr>
          <w:rFonts w:ascii="Calibri" w:hAnsi="Calibri" w:cs="Calibri" w:hint="eastAsia"/>
        </w:rPr>
        <w:t>数据库架构设计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CA392ForestSmart </w:t>
      </w:r>
      <w:r w:rsidRPr="00133E6D">
        <w:rPr>
          <w:rFonts w:ascii="Calibri" w:hAnsi="Calibri" w:cs="Calibri" w:hint="eastAsia"/>
        </w:rPr>
        <w:t>采用</w:t>
      </w:r>
      <w:r w:rsidRPr="00133E6D">
        <w:rPr>
          <w:rFonts w:ascii="Calibri" w:hAnsi="Calibri" w:cs="Calibri" w:hint="eastAsia"/>
        </w:rPr>
        <w:t xml:space="preserve"> MySQL 8 </w:t>
      </w:r>
      <w:r w:rsidRPr="00133E6D">
        <w:rPr>
          <w:rFonts w:ascii="Calibri" w:hAnsi="Calibri" w:cs="Calibri" w:hint="eastAsia"/>
        </w:rPr>
        <w:t>作为数据库管理系统，所有数据表按照</w:t>
      </w: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规范化设计，确保数据完整性、安全性、查询效率，并支持未来的扩展性。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1. </w:t>
      </w:r>
      <w:r w:rsidRPr="00133E6D">
        <w:rPr>
          <w:rFonts w:ascii="Calibri" w:hAnsi="Calibri" w:cs="Calibri" w:hint="eastAsia"/>
        </w:rPr>
        <w:t>数据库名称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DATABASE CA392_ForestSmart DEFAULT CHARACTER SET utf8mb4 COLLATE utf8mb4_unicode_ci;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 </w:t>
      </w:r>
      <w:r w:rsidRPr="00133E6D">
        <w:rPr>
          <w:rFonts w:ascii="Calibri" w:hAnsi="Calibri" w:cs="Calibri" w:hint="eastAsia"/>
        </w:rPr>
        <w:t>数据表设计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2.1 </w:t>
      </w:r>
      <w:r w:rsidRPr="00133E6D">
        <w:rPr>
          <w:rFonts w:ascii="Calibri" w:hAnsi="Calibri" w:cs="Calibri" w:hint="eastAsia"/>
        </w:rPr>
        <w:t>用户与权限管理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用户表（</w:t>
      </w:r>
      <w:r w:rsidRPr="00133E6D">
        <w:rPr>
          <w:rFonts w:ascii="Calibri" w:hAnsi="Calibri" w:cs="Calibri" w:hint="eastAsia"/>
        </w:rPr>
        <w:t>users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users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username VARCHAR(50) UNIQUE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password_hash VARCHAR(255)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email VARCHAR(100) UNIQUE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phone VARCHAR(20),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role_id INT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created_at TIMESTAMP DEFAULT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updated_at TIMESTAMP DEFAULT CURRENT_TIMESTAMP ON UPDATE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(role_id) REFERENCES roles(id) ON DELETE 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角色表（</w:t>
      </w:r>
      <w:r w:rsidRPr="00133E6D">
        <w:rPr>
          <w:rFonts w:ascii="Calibri" w:hAnsi="Calibri" w:cs="Calibri" w:hint="eastAsia"/>
        </w:rPr>
        <w:t>roles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roles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lastRenderedPageBreak/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name VARCHAR(50) UNIQUE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permissions JSON NOT NULL COMMENT '</w:t>
      </w:r>
      <w:r w:rsidRPr="00133E6D">
        <w:rPr>
          <w:rFonts w:ascii="Calibri" w:hAnsi="Calibri" w:cs="Calibri" w:hint="eastAsia"/>
        </w:rPr>
        <w:t>存储权限配置（</w:t>
      </w:r>
      <w:r w:rsidRPr="00133E6D">
        <w:rPr>
          <w:rFonts w:ascii="Calibri" w:hAnsi="Calibri" w:cs="Calibri" w:hint="eastAsia"/>
        </w:rPr>
        <w:t xml:space="preserve">JSON </w:t>
      </w:r>
      <w:r w:rsidRPr="00133E6D">
        <w:rPr>
          <w:rFonts w:ascii="Calibri" w:hAnsi="Calibri" w:cs="Calibri" w:hint="eastAsia"/>
        </w:rPr>
        <w:t>格式）</w:t>
      </w:r>
      <w:r w:rsidRPr="00133E6D">
        <w:rPr>
          <w:rFonts w:ascii="Calibri" w:hAnsi="Calibri" w:cs="Calibri" w:hint="eastAsia"/>
        </w:rPr>
        <w:t>'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2.2 </w:t>
      </w:r>
      <w:r w:rsidRPr="00133E6D">
        <w:rPr>
          <w:rFonts w:ascii="Calibri" w:hAnsi="Calibri" w:cs="Calibri" w:hint="eastAsia"/>
        </w:rPr>
        <w:t>林地资源管理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林地信息表（</w:t>
      </w:r>
      <w:r w:rsidRPr="00133E6D">
        <w:rPr>
          <w:rFonts w:ascii="Calibri" w:hAnsi="Calibri" w:cs="Calibri" w:hint="eastAsia"/>
        </w:rPr>
        <w:t>forests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forests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name VARCHAR(100)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area DECIMAL(10,2) NOT NULL COMMENT '</w:t>
      </w:r>
      <w:r w:rsidRPr="00133E6D">
        <w:rPr>
          <w:rFonts w:ascii="Calibri" w:hAnsi="Calibri" w:cs="Calibri" w:hint="eastAsia"/>
        </w:rPr>
        <w:t>林地面积（亩）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location POINT NOT NULL COMMENT 'GIS </w:t>
      </w:r>
      <w:r w:rsidRPr="00133E6D">
        <w:rPr>
          <w:rFonts w:ascii="Calibri" w:hAnsi="Calibri" w:cs="Calibri" w:hint="eastAsia"/>
        </w:rPr>
        <w:t>坐标点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owner_id INT NOT NULL COMMENT '</w:t>
      </w:r>
      <w:r w:rsidRPr="00133E6D">
        <w:rPr>
          <w:rFonts w:ascii="Calibri" w:hAnsi="Calibri" w:cs="Calibri" w:hint="eastAsia"/>
        </w:rPr>
        <w:t>所有者（用户</w:t>
      </w:r>
      <w:r w:rsidRPr="00133E6D">
        <w:rPr>
          <w:rFonts w:ascii="Calibri" w:hAnsi="Calibri" w:cs="Calibri" w:hint="eastAsia"/>
        </w:rPr>
        <w:t xml:space="preserve"> ID</w:t>
      </w:r>
      <w:r w:rsidRPr="00133E6D">
        <w:rPr>
          <w:rFonts w:ascii="Calibri" w:hAnsi="Calibri" w:cs="Calibri" w:hint="eastAsia"/>
        </w:rPr>
        <w:t>）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tree_species TEXT COMMENT '</w:t>
      </w:r>
      <w:r w:rsidRPr="00133E6D">
        <w:rPr>
          <w:rFonts w:ascii="Calibri" w:hAnsi="Calibri" w:cs="Calibri" w:hint="eastAsia"/>
        </w:rPr>
        <w:t>主要树种信息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soil_type VARCHAR(50) COMMENT '</w:t>
      </w:r>
      <w:r w:rsidRPr="00133E6D">
        <w:rPr>
          <w:rFonts w:ascii="Calibri" w:hAnsi="Calibri" w:cs="Calibri" w:hint="eastAsia"/>
        </w:rPr>
        <w:t>土壤类型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created_at TIMESTAMP DEFAULT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lastRenderedPageBreak/>
        <w:t xml:space="preserve">    updated_at TIMESTAMP DEFAULT CURRENT_TIMESTAMP ON UPDATE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(owner_id) REFERENCES users(id) ON DELETE 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2.3 </w:t>
      </w:r>
      <w:r w:rsidRPr="00133E6D">
        <w:rPr>
          <w:rFonts w:ascii="Calibri" w:hAnsi="Calibri" w:cs="Calibri" w:hint="eastAsia"/>
        </w:rPr>
        <w:t>生态监测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生态监测数据表（</w:t>
      </w:r>
      <w:r w:rsidRPr="00133E6D">
        <w:rPr>
          <w:rFonts w:ascii="Calibri" w:hAnsi="Calibri" w:cs="Calibri" w:hint="eastAsia"/>
        </w:rPr>
        <w:t>ecology_data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ecology_data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forest_id INT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temperature DECIMAL(5,2) NOT NULL COMMENT '</w:t>
      </w:r>
      <w:r w:rsidRPr="00133E6D">
        <w:rPr>
          <w:rFonts w:ascii="Calibri" w:hAnsi="Calibri" w:cs="Calibri" w:hint="eastAsia"/>
        </w:rPr>
        <w:t>温度（℃）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humidity DECIMAL(5,2) NOT NULL COMMENT '</w:t>
      </w:r>
      <w:r w:rsidRPr="00133E6D">
        <w:rPr>
          <w:rFonts w:ascii="Calibri" w:hAnsi="Calibri" w:cs="Calibri" w:hint="eastAsia"/>
        </w:rPr>
        <w:t>湿度（</w:t>
      </w:r>
      <w:r w:rsidRPr="00133E6D">
        <w:rPr>
          <w:rFonts w:ascii="Calibri" w:hAnsi="Calibri" w:cs="Calibri" w:hint="eastAsia"/>
        </w:rPr>
        <w:t>%</w:t>
      </w:r>
      <w:r w:rsidRPr="00133E6D">
        <w:rPr>
          <w:rFonts w:ascii="Calibri" w:hAnsi="Calibri" w:cs="Calibri" w:hint="eastAsia"/>
        </w:rPr>
        <w:t>）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soil_ph DECIMAL(3,2) NOT NULL COMMENT '</w:t>
      </w:r>
      <w:r w:rsidRPr="00133E6D">
        <w:rPr>
          <w:rFonts w:ascii="Calibri" w:hAnsi="Calibri" w:cs="Calibri" w:hint="eastAsia"/>
        </w:rPr>
        <w:t>土壤</w:t>
      </w:r>
      <w:r w:rsidRPr="00133E6D">
        <w:rPr>
          <w:rFonts w:ascii="Calibri" w:hAnsi="Calibri" w:cs="Calibri" w:hint="eastAsia"/>
        </w:rPr>
        <w:t xml:space="preserve"> pH </w:t>
      </w:r>
      <w:r w:rsidRPr="00133E6D">
        <w:rPr>
          <w:rFonts w:ascii="Calibri" w:hAnsi="Calibri" w:cs="Calibri" w:hint="eastAsia"/>
        </w:rPr>
        <w:t>值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air_quality_index INT COMMENT '</w:t>
      </w:r>
      <w:r w:rsidRPr="00133E6D">
        <w:rPr>
          <w:rFonts w:ascii="Calibri" w:hAnsi="Calibri" w:cs="Calibri" w:hint="eastAsia"/>
        </w:rPr>
        <w:t>空气质量指数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recorded_at TIMESTAMP DEFAULT CURRENT_TIMESTAMP COMMENT '</w:t>
      </w:r>
      <w:r w:rsidRPr="00133E6D">
        <w:rPr>
          <w:rFonts w:ascii="Calibri" w:hAnsi="Calibri" w:cs="Calibri" w:hint="eastAsia"/>
        </w:rPr>
        <w:t>数据记录时间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lastRenderedPageBreak/>
        <w:t xml:space="preserve">    FOREIGN KEY (forest_id) REFERENCES forests(id) ON DELETE 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2.4 </w:t>
      </w:r>
      <w:r w:rsidRPr="00133E6D">
        <w:rPr>
          <w:rFonts w:ascii="Calibri" w:hAnsi="Calibri" w:cs="Calibri" w:hint="eastAsia"/>
        </w:rPr>
        <w:t>巡护管理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巡护记录表（</w:t>
      </w:r>
      <w:r w:rsidRPr="00133E6D">
        <w:rPr>
          <w:rFonts w:ascii="Calibri" w:hAnsi="Calibri" w:cs="Calibri" w:hint="eastAsia"/>
        </w:rPr>
        <w:t>patrols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patrols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patrol_user_id INT NOT NULL COMMENT '</w:t>
      </w:r>
      <w:r w:rsidRPr="00133E6D">
        <w:rPr>
          <w:rFonts w:ascii="Calibri" w:hAnsi="Calibri" w:cs="Calibri" w:hint="eastAsia"/>
        </w:rPr>
        <w:t>巡护员</w:t>
      </w:r>
      <w:r w:rsidRPr="00133E6D">
        <w:rPr>
          <w:rFonts w:ascii="Calibri" w:hAnsi="Calibri" w:cs="Calibri" w:hint="eastAsia"/>
        </w:rPr>
        <w:t xml:space="preserve"> ID',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forest_id INT NOT NULL COMMENT '</w:t>
      </w:r>
      <w:r w:rsidRPr="00133E6D">
        <w:rPr>
          <w:rFonts w:ascii="Calibri" w:hAnsi="Calibri" w:cs="Calibri" w:hint="eastAsia"/>
        </w:rPr>
        <w:t>林地</w:t>
      </w:r>
      <w:r w:rsidRPr="00133E6D">
        <w:rPr>
          <w:rFonts w:ascii="Calibri" w:hAnsi="Calibri" w:cs="Calibri" w:hint="eastAsia"/>
        </w:rPr>
        <w:t xml:space="preserve"> ID',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patrol_date TIMESTAMP DEFAULT CURRENT_TIMESTAMP COMMENT '</w:t>
      </w:r>
      <w:r w:rsidRPr="00133E6D">
        <w:rPr>
          <w:rFonts w:ascii="Calibri" w:hAnsi="Calibri" w:cs="Calibri" w:hint="eastAsia"/>
        </w:rPr>
        <w:t>巡护时间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notes TEXT COMMENT '</w:t>
      </w:r>
      <w:r w:rsidRPr="00133E6D">
        <w:rPr>
          <w:rFonts w:ascii="Calibri" w:hAnsi="Calibri" w:cs="Calibri" w:hint="eastAsia"/>
        </w:rPr>
        <w:t>巡护情况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image_url VARCHAR(255) COMMENT '</w:t>
      </w:r>
      <w:r w:rsidRPr="00133E6D">
        <w:rPr>
          <w:rFonts w:ascii="Calibri" w:hAnsi="Calibri" w:cs="Calibri" w:hint="eastAsia"/>
        </w:rPr>
        <w:t>巡护图片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(patrol_user_id) REFERENCES users(id) ON DELETE CASCADE,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(forest_id) REFERENCES forests(id) ON DELETE </w:t>
      </w:r>
      <w:r w:rsidRPr="00133E6D">
        <w:rPr>
          <w:rFonts w:ascii="Calibri" w:hAnsi="Calibri" w:cs="Calibri"/>
        </w:rPr>
        <w:lastRenderedPageBreak/>
        <w:t>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2.5 </w:t>
      </w:r>
      <w:r w:rsidRPr="00133E6D">
        <w:rPr>
          <w:rFonts w:ascii="Calibri" w:hAnsi="Calibri" w:cs="Calibri" w:hint="eastAsia"/>
        </w:rPr>
        <w:t>采伐管理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采伐申请表（</w:t>
      </w:r>
      <w:r w:rsidRPr="00133E6D">
        <w:rPr>
          <w:rFonts w:ascii="Calibri" w:hAnsi="Calibri" w:cs="Calibri" w:hint="eastAsia"/>
        </w:rPr>
        <w:t>logging_requests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logging_requests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forest_id INT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request_user_id INT NOT NULL COMMENT '</w:t>
      </w:r>
      <w:r w:rsidRPr="00133E6D">
        <w:rPr>
          <w:rFonts w:ascii="Calibri" w:hAnsi="Calibri" w:cs="Calibri" w:hint="eastAsia"/>
        </w:rPr>
        <w:t>申请人</w:t>
      </w:r>
      <w:r w:rsidRPr="00133E6D">
        <w:rPr>
          <w:rFonts w:ascii="Calibri" w:hAnsi="Calibri" w:cs="Calibri" w:hint="eastAsia"/>
        </w:rPr>
        <w:t xml:space="preserve"> ID',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tree_species VARCHAR(100) NOT NULL COMMENT '</w:t>
      </w:r>
      <w:r w:rsidRPr="00133E6D">
        <w:rPr>
          <w:rFonts w:ascii="Calibri" w:hAnsi="Calibri" w:cs="Calibri" w:hint="eastAsia"/>
        </w:rPr>
        <w:t>采伐树种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amount INT NOT NULL COMMENT '</w:t>
      </w:r>
      <w:r w:rsidRPr="00133E6D">
        <w:rPr>
          <w:rFonts w:ascii="Calibri" w:hAnsi="Calibri" w:cs="Calibri" w:hint="eastAsia"/>
        </w:rPr>
        <w:t>数量（棵）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status ENUM('pending', 'approved', 'rejected') DEFAULT 'pending' COMMENT '</w:t>
      </w:r>
      <w:r w:rsidRPr="00133E6D">
        <w:rPr>
          <w:rFonts w:ascii="Calibri" w:hAnsi="Calibri" w:cs="Calibri" w:hint="eastAsia"/>
        </w:rPr>
        <w:t>审批状态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created_at TIMESTAMP DEFAULT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updated_at TIMESTAMP DEFAULT CURRENT_TIMESTAMP ON UPDATE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(forest_id) REFERENCES forests(id) ON DELETE </w:t>
      </w:r>
      <w:r w:rsidRPr="00133E6D">
        <w:rPr>
          <w:rFonts w:ascii="Calibri" w:hAnsi="Calibri" w:cs="Calibri"/>
        </w:rPr>
        <w:lastRenderedPageBreak/>
        <w:t>CASCADE,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(request_user_id) REFERENCES users(id) ON DELETE 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2.6 </w:t>
      </w:r>
      <w:r w:rsidRPr="00133E6D">
        <w:rPr>
          <w:rFonts w:ascii="Calibri" w:hAnsi="Calibri" w:cs="Calibri" w:hint="eastAsia"/>
        </w:rPr>
        <w:t>财务与收益管理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财务记录表（</w:t>
      </w:r>
      <w:r w:rsidRPr="00133E6D">
        <w:rPr>
          <w:rFonts w:ascii="Calibri" w:hAnsi="Calibri" w:cs="Calibri" w:hint="eastAsia"/>
        </w:rPr>
        <w:t>finance_records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finance_records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forest_id INT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record_type ENUM('income', 'expense') NOT NULL COMMENT '</w:t>
      </w:r>
      <w:r w:rsidRPr="00133E6D">
        <w:rPr>
          <w:rFonts w:ascii="Calibri" w:hAnsi="Calibri" w:cs="Calibri" w:hint="eastAsia"/>
        </w:rPr>
        <w:t>收入</w:t>
      </w:r>
      <w:r w:rsidRPr="00133E6D">
        <w:rPr>
          <w:rFonts w:ascii="Calibri" w:hAnsi="Calibri" w:cs="Calibri" w:hint="eastAsia"/>
        </w:rPr>
        <w:t>/</w:t>
      </w:r>
      <w:r w:rsidRPr="00133E6D">
        <w:rPr>
          <w:rFonts w:ascii="Calibri" w:hAnsi="Calibri" w:cs="Calibri" w:hint="eastAsia"/>
        </w:rPr>
        <w:t>支出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amount DECIMAL(10,2) NOT NULL COMMENT '</w:t>
      </w:r>
      <w:r w:rsidRPr="00133E6D">
        <w:rPr>
          <w:rFonts w:ascii="Calibri" w:hAnsi="Calibri" w:cs="Calibri" w:hint="eastAsia"/>
        </w:rPr>
        <w:t>金额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description TEXT COMMENT '</w:t>
      </w:r>
      <w:r w:rsidRPr="00133E6D">
        <w:rPr>
          <w:rFonts w:ascii="Calibri" w:hAnsi="Calibri" w:cs="Calibri" w:hint="eastAsia"/>
        </w:rPr>
        <w:t>备注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recorded_at TIMESTAMP DEFAULT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(forest_id) REFERENCES forests(id) ON DELETE 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lastRenderedPageBreak/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2.7 </w:t>
      </w:r>
      <w:r w:rsidRPr="00133E6D">
        <w:rPr>
          <w:rFonts w:ascii="Calibri" w:hAnsi="Calibri" w:cs="Calibri" w:hint="eastAsia"/>
        </w:rPr>
        <w:t>设备与物资管理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设备管理表（</w:t>
      </w:r>
      <w:r w:rsidRPr="00133E6D">
        <w:rPr>
          <w:rFonts w:ascii="Calibri" w:hAnsi="Calibri" w:cs="Calibri" w:hint="eastAsia"/>
        </w:rPr>
        <w:t>equipments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equipments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name VARCHAR(100) NOT NULL COMMENT '</w:t>
      </w:r>
      <w:r w:rsidRPr="00133E6D">
        <w:rPr>
          <w:rFonts w:ascii="Calibri" w:hAnsi="Calibri" w:cs="Calibri" w:hint="eastAsia"/>
        </w:rPr>
        <w:t>设备名称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type VARCHAR(50) NOT NULL COMMENT '</w:t>
      </w:r>
      <w:r w:rsidRPr="00133E6D">
        <w:rPr>
          <w:rFonts w:ascii="Calibri" w:hAnsi="Calibri" w:cs="Calibri" w:hint="eastAsia"/>
        </w:rPr>
        <w:t>设备类型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status ENUM('working', 'repair', 'retired') DEFAULT 'working' COMMENT '</w:t>
      </w:r>
      <w:r w:rsidRPr="00133E6D">
        <w:rPr>
          <w:rFonts w:ascii="Calibri" w:hAnsi="Calibri" w:cs="Calibri" w:hint="eastAsia"/>
        </w:rPr>
        <w:t>状态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forest_id INT NOT NULL COMMENT '</w:t>
      </w:r>
      <w:r w:rsidRPr="00133E6D">
        <w:rPr>
          <w:rFonts w:ascii="Calibri" w:hAnsi="Calibri" w:cs="Calibri" w:hint="eastAsia"/>
        </w:rPr>
        <w:t>所属林地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purchase_date DATE COMMENT '</w:t>
      </w:r>
      <w:r w:rsidRPr="00133E6D">
        <w:rPr>
          <w:rFonts w:ascii="Calibri" w:hAnsi="Calibri" w:cs="Calibri" w:hint="eastAsia"/>
        </w:rPr>
        <w:t>购入日期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maintenance_date DATE COMMENT '</w:t>
      </w:r>
      <w:r w:rsidRPr="00133E6D">
        <w:rPr>
          <w:rFonts w:ascii="Calibri" w:hAnsi="Calibri" w:cs="Calibri" w:hint="eastAsia"/>
        </w:rPr>
        <w:t>最近维护日期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(forest_id) REFERENCES forests(id) ON DELETE 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2.8 </w:t>
      </w:r>
      <w:r w:rsidRPr="00133E6D">
        <w:rPr>
          <w:rFonts w:ascii="Calibri" w:hAnsi="Calibri" w:cs="Calibri" w:hint="eastAsia"/>
        </w:rPr>
        <w:t>数据报表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统计数据表（</w:t>
      </w:r>
      <w:r w:rsidRPr="00133E6D">
        <w:rPr>
          <w:rFonts w:ascii="Calibri" w:hAnsi="Calibri" w:cs="Calibri" w:hint="eastAsia"/>
        </w:rPr>
        <w:t>reports</w:t>
      </w:r>
      <w:r w:rsidRPr="00133E6D">
        <w:rPr>
          <w:rFonts w:ascii="Calibri" w:hAnsi="Calibri" w:cs="Calibri" w:hint="eastAsia"/>
        </w:rPr>
        <w:t>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CREATE TABLE reports (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id INT PRIMARY KEY AUTO_INCREMENT,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forest_id INT NOT NULL,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report_type ENUM('finance', 'ecology', 'logging', 'patrol') NOT NULL COMMENT '</w:t>
      </w:r>
      <w:r w:rsidRPr="00133E6D">
        <w:rPr>
          <w:rFonts w:ascii="Calibri" w:hAnsi="Calibri" w:cs="Calibri" w:hint="eastAsia"/>
        </w:rPr>
        <w:t>报表类型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   data JSON NOT NULL COMMENT '</w:t>
      </w:r>
      <w:r w:rsidRPr="00133E6D">
        <w:rPr>
          <w:rFonts w:ascii="Calibri" w:hAnsi="Calibri" w:cs="Calibri" w:hint="eastAsia"/>
        </w:rPr>
        <w:t>存储统计数据（</w:t>
      </w:r>
      <w:r w:rsidRPr="00133E6D">
        <w:rPr>
          <w:rFonts w:ascii="Calibri" w:hAnsi="Calibri" w:cs="Calibri" w:hint="eastAsia"/>
        </w:rPr>
        <w:t xml:space="preserve">JSON </w:t>
      </w:r>
      <w:r w:rsidRPr="00133E6D">
        <w:rPr>
          <w:rFonts w:ascii="Calibri" w:hAnsi="Calibri" w:cs="Calibri" w:hint="eastAsia"/>
        </w:rPr>
        <w:t>格式）</w:t>
      </w:r>
      <w:r w:rsidRPr="00133E6D">
        <w:rPr>
          <w:rFonts w:ascii="Calibri" w:hAnsi="Calibri" w:cs="Calibri" w:hint="eastAsia"/>
        </w:rPr>
        <w:t>',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created_at TIMESTAMP DEFAULT CURRENT_TIMESTAMP,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 xml:space="preserve">    FOREIGN KEY (forest_id) REFERENCES forests(id) ON DELETE CASCADE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3. </w:t>
      </w:r>
      <w:r w:rsidRPr="00133E6D">
        <w:rPr>
          <w:rFonts w:ascii="Calibri" w:hAnsi="Calibri" w:cs="Calibri" w:hint="eastAsia"/>
        </w:rPr>
        <w:t>数据索引优化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lastRenderedPageBreak/>
        <w:t>为了提高查询效率，我们对部分表字段添加索引：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```sql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ALTER TABLE users ADD INDEX idx_role_id (role_id);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ALTER TABLE forests ADD SPATIAL INDEX idx_location (location);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ALTER TABLE ecology_data ADD INDEX idx_forest_id (forest_id);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ALTER TABLE patrols ADD INDEX idx_patrol_user_id (patrol_user_id);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ALTER TABLE finance_records ADD INDEX idx_forest_id (forest_id);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ALTER TABLE equipments ADD INDEX idx_forest_id (forest_id);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/>
        </w:rPr>
        <w:t>```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4. </w:t>
      </w:r>
      <w:r w:rsidRPr="00133E6D">
        <w:rPr>
          <w:rFonts w:ascii="Calibri" w:hAnsi="Calibri" w:cs="Calibri" w:hint="eastAsia"/>
        </w:rPr>
        <w:t>未来扩展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增加物联网数据表（接入传感器实时数据）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优化权限管理（细粒度权限控制）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增加</w:t>
      </w:r>
      <w:r w:rsidRPr="00133E6D">
        <w:rPr>
          <w:rFonts w:ascii="Calibri" w:hAnsi="Calibri" w:cs="Calibri" w:hint="eastAsia"/>
        </w:rPr>
        <w:t xml:space="preserve"> API </w:t>
      </w:r>
      <w:r w:rsidRPr="00133E6D">
        <w:rPr>
          <w:rFonts w:ascii="Calibri" w:hAnsi="Calibri" w:cs="Calibri" w:hint="eastAsia"/>
        </w:rPr>
        <w:t>支持（提供</w:t>
      </w:r>
      <w:r w:rsidRPr="00133E6D">
        <w:rPr>
          <w:rFonts w:ascii="Calibri" w:hAnsi="Calibri" w:cs="Calibri" w:hint="eastAsia"/>
        </w:rPr>
        <w:t xml:space="preserve"> RESTful API </w:t>
      </w:r>
      <w:r w:rsidRPr="00133E6D">
        <w:rPr>
          <w:rFonts w:ascii="Calibri" w:hAnsi="Calibri" w:cs="Calibri" w:hint="eastAsia"/>
        </w:rPr>
        <w:t>以支持移动端）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总结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数据表结构清晰，严格遵循规范化设计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lastRenderedPageBreak/>
        <w:t xml:space="preserve"> </w:t>
      </w:r>
      <w:r w:rsidRPr="00133E6D">
        <w:rPr>
          <w:rFonts w:ascii="Calibri" w:hAnsi="Calibri" w:cs="Calibri" w:hint="eastAsia"/>
        </w:rPr>
        <w:t>引入</w:t>
      </w:r>
      <w:r w:rsidRPr="00133E6D">
        <w:rPr>
          <w:rFonts w:ascii="Calibri" w:hAnsi="Calibri" w:cs="Calibri" w:hint="eastAsia"/>
        </w:rPr>
        <w:t xml:space="preserve"> GIS </w:t>
      </w:r>
      <w:r w:rsidRPr="00133E6D">
        <w:rPr>
          <w:rFonts w:ascii="Calibri" w:hAnsi="Calibri" w:cs="Calibri" w:hint="eastAsia"/>
        </w:rPr>
        <w:t>坐标支持，更精准管理森林位置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所有业务数据均可关联，提高查询效率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采用</w:t>
      </w:r>
      <w:r w:rsidRPr="00133E6D">
        <w:rPr>
          <w:rFonts w:ascii="Calibri" w:hAnsi="Calibri" w:cs="Calibri" w:hint="eastAsia"/>
        </w:rPr>
        <w:t xml:space="preserve"> JSON </w:t>
      </w:r>
      <w:r w:rsidRPr="00133E6D">
        <w:rPr>
          <w:rFonts w:ascii="Calibri" w:hAnsi="Calibri" w:cs="Calibri" w:hint="eastAsia"/>
        </w:rPr>
        <w:t>存储部分数据（如权限、统计报表），方便扩展</w:t>
      </w:r>
    </w:p>
    <w:p w:rsidR="00133E6D" w:rsidRP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 xml:space="preserve"> </w:t>
      </w:r>
      <w:r w:rsidRPr="00133E6D">
        <w:rPr>
          <w:rFonts w:ascii="Calibri" w:hAnsi="Calibri" w:cs="Calibri" w:hint="eastAsia"/>
        </w:rPr>
        <w:t>索引优化，保证查询速度</w:t>
      </w:r>
    </w:p>
    <w:p w:rsidR="00133E6D" w:rsidRPr="00133E6D" w:rsidRDefault="00133E6D" w:rsidP="00133E6D">
      <w:pPr>
        <w:rPr>
          <w:rFonts w:ascii="Calibri" w:hAnsi="Calibri" w:cs="Calibri"/>
        </w:rPr>
      </w:pPr>
    </w:p>
    <w:p w:rsidR="00133E6D" w:rsidRDefault="00133E6D" w:rsidP="00133E6D">
      <w:pPr>
        <w:rPr>
          <w:rFonts w:ascii="Calibri" w:hAnsi="Calibri" w:cs="Calibri"/>
        </w:rPr>
      </w:pPr>
      <w:r w:rsidRPr="00133E6D">
        <w:rPr>
          <w:rFonts w:ascii="Calibri" w:hAnsi="Calibri" w:cs="Calibri" w:hint="eastAsia"/>
        </w:rPr>
        <w:t>这个数据库架构可以支撑</w:t>
      </w:r>
      <w:r w:rsidRPr="00133E6D">
        <w:rPr>
          <w:rFonts w:ascii="Calibri" w:hAnsi="Calibri" w:cs="Calibri" w:hint="eastAsia"/>
        </w:rPr>
        <w:t xml:space="preserve"> CA392ForestSmart </w:t>
      </w:r>
      <w:r w:rsidRPr="00133E6D">
        <w:rPr>
          <w:rFonts w:ascii="Calibri" w:hAnsi="Calibri" w:cs="Calibri" w:hint="eastAsia"/>
        </w:rPr>
        <w:t>的完整功能，你觉得是否还需要补充或修改？</w:t>
      </w:r>
      <w:r w:rsidRPr="00133E6D">
        <w:rPr>
          <w:rFonts w:ascii="Calibri" w:hAnsi="Calibri" w:cs="Calibri"/>
        </w:rPr>
        <w:t>😃</w:t>
      </w:r>
    </w:p>
    <w:p w:rsidR="000431A7" w:rsidRDefault="000431A7" w:rsidP="00153475">
      <w:pPr>
        <w:rPr>
          <w:rFonts w:ascii="Calibri" w:hAnsi="Calibri" w:cs="Calibri"/>
        </w:rPr>
      </w:pPr>
    </w:p>
    <w:p w:rsidR="000431A7" w:rsidRDefault="000431A7" w:rsidP="00153475">
      <w:pPr>
        <w:rPr>
          <w:rFonts w:ascii="Calibri" w:hAnsi="Calibri" w:cs="Calibri"/>
        </w:rPr>
      </w:pPr>
    </w:p>
    <w:p w:rsidR="000431A7" w:rsidRDefault="000431A7" w:rsidP="00153475">
      <w:pPr>
        <w:rPr>
          <w:rFonts w:ascii="Calibri" w:hAnsi="Calibri" w:cs="Calibri"/>
        </w:rPr>
      </w:pP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00329F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p w:rsidR="00D83740" w:rsidRPr="0000329F" w:rsidRDefault="00D83740">
      <w:pPr>
        <w:rPr>
          <w:rFonts w:ascii="Utsaah" w:hAnsi="Utsaah" w:cs="Utsaah"/>
          <w:sz w:val="40"/>
          <w:szCs w:val="40"/>
        </w:rPr>
      </w:pPr>
    </w:p>
    <w:p w:rsidR="00D83740" w:rsidRDefault="00D83740"/>
    <w:sectPr w:rsidR="00D83740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8A" w:rsidRDefault="00400D8A" w:rsidP="003217B0">
      <w:r>
        <w:separator/>
      </w:r>
    </w:p>
  </w:endnote>
  <w:endnote w:type="continuationSeparator" w:id="0">
    <w:p w:rsidR="00400D8A" w:rsidRDefault="00400D8A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796595">
      <w:rPr>
        <w:noProof/>
      </w:rPr>
      <w:t>- 21 -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fldSimple w:instr=" NUMPAGES  ">
      <w:r w:rsidR="00796595">
        <w:rPr>
          <w:noProof/>
        </w:rPr>
        <w:t>21</w:t>
      </w:r>
    </w:fldSimple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8A" w:rsidRDefault="00400D8A" w:rsidP="003217B0">
      <w:r>
        <w:separator/>
      </w:r>
    </w:p>
  </w:footnote>
  <w:footnote w:type="continuationSeparator" w:id="0">
    <w:p w:rsidR="00400D8A" w:rsidRDefault="00400D8A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329F"/>
    <w:rsid w:val="00034908"/>
    <w:rsid w:val="000431A7"/>
    <w:rsid w:val="00077054"/>
    <w:rsid w:val="00083F9D"/>
    <w:rsid w:val="00105159"/>
    <w:rsid w:val="00133E6D"/>
    <w:rsid w:val="00153475"/>
    <w:rsid w:val="00201653"/>
    <w:rsid w:val="002659A1"/>
    <w:rsid w:val="00276890"/>
    <w:rsid w:val="002A4EA2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F6CE3"/>
    <w:rsid w:val="00520F6A"/>
    <w:rsid w:val="0054446B"/>
    <w:rsid w:val="00563FFB"/>
    <w:rsid w:val="005E24CE"/>
    <w:rsid w:val="00621BFE"/>
    <w:rsid w:val="00653B39"/>
    <w:rsid w:val="006679E0"/>
    <w:rsid w:val="006F535A"/>
    <w:rsid w:val="00770C84"/>
    <w:rsid w:val="00796595"/>
    <w:rsid w:val="007C3C23"/>
    <w:rsid w:val="0082177C"/>
    <w:rsid w:val="0088190D"/>
    <w:rsid w:val="008862C1"/>
    <w:rsid w:val="00941847"/>
    <w:rsid w:val="00A116DC"/>
    <w:rsid w:val="00A35274"/>
    <w:rsid w:val="00A50188"/>
    <w:rsid w:val="00B33407"/>
    <w:rsid w:val="00B46FA5"/>
    <w:rsid w:val="00B55328"/>
    <w:rsid w:val="00BB6580"/>
    <w:rsid w:val="00C0536B"/>
    <w:rsid w:val="00C8345F"/>
    <w:rsid w:val="00D424C6"/>
    <w:rsid w:val="00D83740"/>
    <w:rsid w:val="00E36545"/>
    <w:rsid w:val="00ED0AD4"/>
    <w:rsid w:val="00EF6B4F"/>
    <w:rsid w:val="00F22FF2"/>
    <w:rsid w:val="00F46C45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D184-3A58-45EC-8534-3C38F4A2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1551</Words>
  <Characters>8844</Characters>
  <Application>Microsoft Office Word</Application>
  <DocSecurity>0</DocSecurity>
  <Lines>73</Lines>
  <Paragraphs>20</Paragraphs>
  <ScaleCrop>false</ScaleCrop>
  <Company>Microsoft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16</cp:revision>
  <dcterms:created xsi:type="dcterms:W3CDTF">2025-02-16T14:16:00Z</dcterms:created>
  <dcterms:modified xsi:type="dcterms:W3CDTF">2025-02-20T03:15:00Z</dcterms:modified>
</cp:coreProperties>
</file>